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color w:val="0f527f"/>
          <w:sz w:val="20"/>
          <w:szCs w:val="20"/>
          <w:rtl w:val="0"/>
        </w:rPr>
        <w:t xml:space="preserve">KPI:Health  /  Radiology</w:t>
      </w:r>
      <w:r w:rsidDel="00000000" w:rsidR="00000000" w:rsidRPr="00000000">
        <w:rPr>
          <w:rtl w:val="0"/>
        </w:rPr>
      </w:r>
    </w:p>
    <w:p w:rsidR="00000000" w:rsidDel="00000000" w:rsidP="00000000" w:rsidRDefault="00000000" w:rsidRPr="00000000" w14:paraId="00000002">
      <w:pPr>
        <w:rPr/>
      </w:pPr>
      <w:r w:rsidDel="00000000" w:rsidR="00000000" w:rsidRPr="00000000">
        <w:rPr>
          <w:b w:val="1"/>
          <w:bCs w:val="1"/>
          <w:color w:val="0f527f"/>
          <w:sz w:val="44"/>
          <w:szCs w:val="44"/>
          <w:rtl w:val="0"/>
        </w:rPr>
        <w:t xml:space="preserve">Terms &amp; Conditions</w:t>
      </w:r>
      <w:r w:rsidDel="00000000" w:rsidR="00000000" w:rsidRPr="00000000">
        <w:rPr>
          <w:rtl w:val="0"/>
        </w:rPr>
      </w:r>
    </w:p>
    <w:p w:rsidR="00000000" w:rsidDel="00000000" w:rsidP="00000000" w:rsidRDefault="00000000" w:rsidRPr="00000000" w14:paraId="00000003">
      <w:pPr>
        <w:rPr/>
      </w:pPr>
      <w:r w:rsidDel="00000000" w:rsidR="00000000" w:rsidRPr="00000000">
        <w:rPr>
          <w:i w:val="1"/>
          <w:iCs w:val="1"/>
          <w:color w:val="5c6b73"/>
          <w:sz w:val="20"/>
          <w:szCs w:val="20"/>
          <w:rtl w:val="0"/>
        </w:rPr>
        <w:t xml:space="preserve">Radiology services — kpi-health.co.uk/radiology</w:t>
      </w:r>
      <w:r w:rsidDel="00000000" w:rsidR="00000000" w:rsidRPr="00000000">
        <w:rPr>
          <w:rtl w:val="0"/>
        </w:rPr>
      </w:r>
    </w:p>
    <w:p w:rsidR="00000000" w:rsidDel="00000000" w:rsidP="00000000" w:rsidRDefault="00000000" w:rsidRPr="00000000" w14:paraId="00000004">
      <w:pPr>
        <w:rPr/>
      </w:pPr>
      <w:r w:rsidDel="00000000" w:rsidR="00000000" w:rsidRPr="00000000">
        <w:rPr>
          <w:i w:val="1"/>
          <w:iCs w:val="1"/>
          <w:color w:val="5c6b73"/>
          <w:sz w:val="19"/>
          <w:szCs w:val="19"/>
          <w:rtl w:val="0"/>
        </w:rPr>
        <w:t xml:space="preserve">Version 1.0 — effective 1 June 2026.</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color w:val="0f527f"/>
          <w:sz w:val="25"/>
          <w:szCs w:val="25"/>
          <w:rtl w:val="0"/>
        </w:rPr>
        <w:t xml:space="preserve">1.  About us and these Terms</w:t>
      </w:r>
      <w:r w:rsidDel="00000000" w:rsidR="00000000" w:rsidRPr="00000000">
        <w:rPr>
          <w:rtl w:val="0"/>
        </w:rPr>
      </w:r>
    </w:p>
    <w:p w:rsidR="00000000" w:rsidDel="00000000" w:rsidP="00000000" w:rsidRDefault="00000000" w:rsidRPr="00000000" w14:paraId="00000007">
      <w:pPr>
        <w:spacing w:after="160" w:lineRule="auto"/>
        <w:rPr/>
      </w:pPr>
      <w:r w:rsidDel="00000000" w:rsidR="00000000" w:rsidRPr="00000000">
        <w:rPr>
          <w:sz w:val="21"/>
          <w:szCs w:val="21"/>
          <w:rtl w:val="0"/>
        </w:rPr>
        <w:t xml:space="preserve">These terms and conditions (‘Terms’) apply to your use of the radiology section of kpi-health.co.uk (the ‘Website’) and to the services provided by Key Performance International Health</w:t>
      </w:r>
      <w:r w:rsidDel="00000000" w:rsidR="00000000" w:rsidRPr="00000000">
        <w:rPr>
          <w:rtl w:val="0"/>
        </w:rPr>
        <w:t xml:space="preserve">c</w:t>
      </w:r>
      <w:r w:rsidDel="00000000" w:rsidR="00000000" w:rsidRPr="00000000">
        <w:rPr>
          <w:sz w:val="21"/>
          <w:szCs w:val="21"/>
          <w:rtl w:val="0"/>
        </w:rPr>
        <w:t xml:space="preserve">are Limited (trading as KPI:Health), company number 13363117, registered office 11 Church Road, Bexleyheath, DA7 4DD (‘we’, ‘us’, ‘our’). We are registered with the Care Quality Commission (CQC); you can find our entry on the CQC public register by searching for our trading name. Please read these Terms carefully. By using the Website, or by booking or receiving a service from us, you agree to these Terms.</w:t>
      </w:r>
      <w:r w:rsidDel="00000000" w:rsidR="00000000" w:rsidRPr="00000000">
        <w:rPr>
          <w:rtl w:val="0"/>
        </w:rPr>
      </w:r>
    </w:p>
    <w:p w:rsidR="00000000" w:rsidDel="00000000" w:rsidP="00000000" w:rsidRDefault="00000000" w:rsidRPr="00000000" w14:paraId="00000008">
      <w:pPr>
        <w:rPr/>
      </w:pPr>
      <w:r w:rsidDel="00000000" w:rsidR="00000000" w:rsidRPr="00000000">
        <w:rPr>
          <w:b w:val="1"/>
          <w:bCs w:val="1"/>
          <w:color w:val="0f527f"/>
          <w:sz w:val="25"/>
          <w:szCs w:val="25"/>
          <w:rtl w:val="0"/>
        </w:rPr>
        <w:t xml:space="preserve">2.  Definitions</w:t>
      </w:r>
      <w:r w:rsidDel="00000000" w:rsidR="00000000" w:rsidRPr="00000000">
        <w:rPr>
          <w:rtl w:val="0"/>
        </w:rPr>
      </w:r>
    </w:p>
    <w:p w:rsidR="00000000" w:rsidDel="00000000" w:rsidP="00000000" w:rsidRDefault="00000000" w:rsidRPr="00000000" w14:paraId="00000009">
      <w:pPr>
        <w:spacing w:after="160" w:lineRule="auto"/>
        <w:rPr/>
      </w:pPr>
      <w:r w:rsidDel="00000000" w:rsidR="00000000" w:rsidRPr="00000000">
        <w:rPr>
          <w:sz w:val="21"/>
          <w:szCs w:val="21"/>
          <w:rtl w:val="0"/>
        </w:rPr>
        <w:t xml:space="preserve">‘Services’ means the radiology services we provide, including private MRI, CT and ultrasound scanning at our clinics in Essex and Leicester, and our Second Opinion Unit imaging review service. ‘You’ and ‘your’ means the person using our Website, or booking or receiving our Services (or, for a child, the person with parental responsibility acting on the child’s behalf). ‘Report’ means the written radiology report produced following a scan or imaging review.</w:t>
      </w: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color w:val="0f527f"/>
          <w:sz w:val="25"/>
          <w:szCs w:val="25"/>
          <w:rtl w:val="0"/>
        </w:rPr>
        <w:t xml:space="preserve">3.  Our Services</w:t>
      </w:r>
      <w:r w:rsidDel="00000000" w:rsidR="00000000" w:rsidRPr="00000000">
        <w:rPr>
          <w:rtl w:val="0"/>
        </w:rPr>
      </w:r>
    </w:p>
    <w:p w:rsidR="00000000" w:rsidDel="00000000" w:rsidP="00000000" w:rsidRDefault="00000000" w:rsidRPr="00000000" w14:paraId="0000000B">
      <w:pPr>
        <w:spacing w:after="160" w:lineRule="auto"/>
        <w:rPr/>
      </w:pPr>
      <w:r w:rsidDel="00000000" w:rsidR="00000000" w:rsidRPr="00000000">
        <w:rPr>
          <w:sz w:val="21"/>
          <w:szCs w:val="21"/>
          <w:rtl w:val="0"/>
        </w:rPr>
        <w:t xml:space="preserve">We provide private diagnostic imaging and independent radiology review services to self-funding patients in the UK, and to patients overseas via our Second Opinion Unit. Bookings are made directly with us by the paying patient. Our Services are not an emergency service. If you have a medical emergency, please call 999, attend your nearest A&amp;E, or call NHS 111 for urgent (non-emergency) advice. Our Second Opinion Unit provides an independent review of imaging you have already had; it is not a substitute for the advice of the clinician responsible for your care.</w:t>
      </w:r>
      <w:r w:rsidDel="00000000" w:rsidR="00000000" w:rsidRPr="00000000">
        <w:rPr>
          <w:rtl w:val="0"/>
        </w:rPr>
      </w:r>
    </w:p>
    <w:p w:rsidR="00000000" w:rsidDel="00000000" w:rsidP="00000000" w:rsidRDefault="00000000" w:rsidRPr="00000000" w14:paraId="0000000C">
      <w:pPr>
        <w:rPr/>
      </w:pPr>
      <w:r w:rsidDel="00000000" w:rsidR="00000000" w:rsidRPr="00000000">
        <w:rPr>
          <w:b w:val="1"/>
          <w:bCs w:val="1"/>
          <w:color w:val="0f527f"/>
          <w:sz w:val="25"/>
          <w:szCs w:val="25"/>
          <w:rtl w:val="0"/>
        </w:rPr>
        <w:t xml:space="preserve">4.  Eligibility, including children and young people</w:t>
      </w:r>
      <w:r w:rsidDel="00000000" w:rsidR="00000000" w:rsidRPr="00000000">
        <w:rPr>
          <w:rtl w:val="0"/>
        </w:rPr>
      </w:r>
    </w:p>
    <w:p w:rsidR="00000000" w:rsidDel="00000000" w:rsidP="00000000" w:rsidRDefault="00000000" w:rsidRPr="00000000" w14:paraId="0000000D">
      <w:pPr>
        <w:spacing w:after="160" w:lineRule="auto"/>
        <w:rPr/>
      </w:pPr>
      <w:r w:rsidDel="00000000" w:rsidR="00000000" w:rsidRPr="00000000">
        <w:rPr>
          <w:sz w:val="21"/>
          <w:szCs w:val="21"/>
          <w:rtl w:val="0"/>
        </w:rPr>
        <w:t xml:space="preserve">Our Services are provided to adults aged 18 and over, and to children and young people for the services on which we accept paediatric patients. Patients under 18 are accepted with the consent of a person with parental responsibility, who must accompany the patient. The Report is provided to the parent or carer. You must have capacity to consent to the Service, or be supported by someone with legal authority to consent on your behalf. By booking or receiving a Service you represent and warrant that you are 18 or over (or, where booking for a child, that you have parental responsibility or other lawful authority to act on the child’s behalf) and that the information you provide about yourself or the patient is accurate, complete and up to date.</w:t>
      </w:r>
      <w:r w:rsidDel="00000000" w:rsidR="00000000" w:rsidRPr="00000000">
        <w:rPr>
          <w:rtl w:val="0"/>
        </w:rPr>
      </w:r>
    </w:p>
    <w:p w:rsidR="00000000" w:rsidDel="00000000" w:rsidP="00000000" w:rsidRDefault="00000000" w:rsidRPr="00000000" w14:paraId="0000000E">
      <w:pPr>
        <w:rPr/>
      </w:pPr>
      <w:r w:rsidDel="00000000" w:rsidR="00000000" w:rsidRPr="00000000">
        <w:rPr>
          <w:b w:val="1"/>
          <w:bCs w:val="1"/>
          <w:color w:val="0f527f"/>
          <w:sz w:val="25"/>
          <w:szCs w:val="25"/>
          <w:rtl w:val="0"/>
        </w:rPr>
        <w:t xml:space="preserve">5.  Booking and preparation</w:t>
      </w:r>
      <w:r w:rsidDel="00000000" w:rsidR="00000000" w:rsidRPr="00000000">
        <w:rPr>
          <w:rtl w:val="0"/>
        </w:rPr>
      </w:r>
    </w:p>
    <w:p w:rsidR="00000000" w:rsidDel="00000000" w:rsidP="00000000" w:rsidRDefault="00000000" w:rsidRPr="00000000" w14:paraId="0000000F">
      <w:pPr>
        <w:spacing w:after="160" w:lineRule="auto"/>
        <w:rPr/>
      </w:pPr>
      <w:r w:rsidDel="00000000" w:rsidR="00000000" w:rsidRPr="00000000">
        <w:rPr>
          <w:sz w:val="21"/>
          <w:szCs w:val="21"/>
          <w:rtl w:val="0"/>
        </w:rPr>
        <w:t xml:space="preserve">Appointments can be booked online, by phone or by email. Most MRI and CT scans require a clinical referral to confirm that the scan is appropriate and safe; we will tell you what is needed before your appointment is confirmed. Bookings are made directly with us by the paying patient. The Second Opinion Unit can be accessed directly without a referral. We may decline or postpone a booking where it would not be clinically appropriate or safe to proceed.</w:t>
      </w:r>
      <w:r w:rsidDel="00000000" w:rsidR="00000000" w:rsidRPr="00000000">
        <w:rPr>
          <w:rtl w:val="0"/>
        </w:rPr>
      </w:r>
    </w:p>
    <w:p w:rsidR="00000000" w:rsidDel="00000000" w:rsidP="00000000" w:rsidRDefault="00000000" w:rsidRPr="00000000" w14:paraId="00000010">
      <w:pPr>
        <w:rPr/>
      </w:pPr>
      <w:r w:rsidDel="00000000" w:rsidR="00000000" w:rsidRPr="00000000">
        <w:rPr>
          <w:b w:val="1"/>
          <w:bCs w:val="1"/>
          <w:color w:val="0f527f"/>
          <w:sz w:val="25"/>
          <w:szCs w:val="25"/>
          <w:rtl w:val="0"/>
        </w:rPr>
        <w:t xml:space="preserve">6.  Verifying your identity</w:t>
      </w:r>
      <w:r w:rsidDel="00000000" w:rsidR="00000000" w:rsidRPr="00000000">
        <w:rPr>
          <w:rtl w:val="0"/>
        </w:rPr>
      </w:r>
    </w:p>
    <w:p w:rsidR="00000000" w:rsidDel="00000000" w:rsidP="00000000" w:rsidRDefault="00000000" w:rsidRPr="00000000" w14:paraId="00000011">
      <w:pPr>
        <w:spacing w:after="160" w:lineRule="auto"/>
        <w:rPr/>
      </w:pPr>
      <w:r w:rsidDel="00000000" w:rsidR="00000000" w:rsidRPr="00000000">
        <w:rPr>
          <w:sz w:val="21"/>
          <w:szCs w:val="21"/>
          <w:rtl w:val="0"/>
        </w:rPr>
        <w:t xml:space="preserve">To protect you and to provide safe care, we are required to verify your identity (and the identity of any child you are bringing for care) before providing Services. You will be asked to provide one of: a valid UK passport, UK or EEA driving licence, biometric residence permit, or UK national ID card. If you cannot provide standard photo ID, please contact us in advance and we will discuss alternatives. For overseas patients using the Second Opinion Unit, we will explain the secure remote identity verification process.</w:t>
      </w:r>
      <w:r w:rsidDel="00000000" w:rsidR="00000000" w:rsidRPr="00000000">
        <w:rPr>
          <w:rtl w:val="0"/>
        </w:rPr>
      </w:r>
    </w:p>
    <w:p w:rsidR="00000000" w:rsidDel="00000000" w:rsidP="00000000" w:rsidRDefault="00000000" w:rsidRPr="00000000" w14:paraId="00000012">
      <w:pPr>
        <w:rPr/>
      </w:pPr>
      <w:r w:rsidDel="00000000" w:rsidR="00000000" w:rsidRPr="00000000">
        <w:rPr>
          <w:b w:val="1"/>
          <w:bCs w:val="1"/>
          <w:color w:val="0f527f"/>
          <w:sz w:val="25"/>
          <w:szCs w:val="25"/>
          <w:rtl w:val="0"/>
        </w:rPr>
        <w:t xml:space="preserve">7.  Fees and payment</w:t>
      </w:r>
      <w:r w:rsidDel="00000000" w:rsidR="00000000" w:rsidRPr="00000000">
        <w:rPr>
          <w:rtl w:val="0"/>
        </w:rPr>
      </w:r>
    </w:p>
    <w:p w:rsidR="00000000" w:rsidDel="00000000" w:rsidP="00000000" w:rsidRDefault="00000000" w:rsidRPr="00000000" w14:paraId="00000013">
      <w:pPr>
        <w:spacing w:after="160" w:lineRule="auto"/>
        <w:rPr/>
      </w:pPr>
      <w:r w:rsidDel="00000000" w:rsidR="00000000" w:rsidRPr="00000000">
        <w:rPr>
          <w:sz w:val="21"/>
          <w:szCs w:val="21"/>
          <w:rtl w:val="0"/>
        </w:rPr>
        <w:t xml:space="preserve">The fee for each Service will be confirmed to you before you book. Payment is taken via a secured card link through Stripe, accessed via our Website. A 25% non-refundable deposit is taken at the point of booking, and the remaining balance is due no later than 7 days before your appointment. Where your appointment is fewer than 7 days from the date of booking, the full fee is taken at the point of booking. The Second Opinion Unit operates on the same 25% deposit basis, with refund and balance treatment set out in the Second Opinion Unit clause below. We may change our fees and pricing structure from time to time; the fees that apply to your booking are those confirmed to you at the point of booking.</w:t>
      </w:r>
      <w:r w:rsidDel="00000000" w:rsidR="00000000" w:rsidRPr="00000000">
        <w:rPr>
          <w:rtl w:val="0"/>
        </w:rPr>
      </w:r>
    </w:p>
    <w:p w:rsidR="00000000" w:rsidDel="00000000" w:rsidP="00000000" w:rsidRDefault="00000000" w:rsidRPr="00000000" w14:paraId="00000014">
      <w:pPr>
        <w:rPr/>
      </w:pPr>
      <w:r w:rsidDel="00000000" w:rsidR="00000000" w:rsidRPr="00000000">
        <w:rPr>
          <w:b w:val="1"/>
          <w:bCs w:val="1"/>
          <w:color w:val="0f527f"/>
          <w:sz w:val="25"/>
          <w:szCs w:val="25"/>
          <w:rtl w:val="0"/>
        </w:rPr>
        <w:t xml:space="preserve">8.  Statutory cancellation right and the 14-day cooling-off period</w:t>
      </w:r>
      <w:r w:rsidDel="00000000" w:rsidR="00000000" w:rsidRPr="00000000">
        <w:rPr>
          <w:rtl w:val="0"/>
        </w:rPr>
      </w:r>
    </w:p>
    <w:p w:rsidR="00000000" w:rsidDel="00000000" w:rsidP="00000000" w:rsidRDefault="00000000" w:rsidRPr="00000000" w14:paraId="00000015">
      <w:pPr>
        <w:spacing w:after="160" w:lineRule="auto"/>
        <w:rPr/>
      </w:pPr>
      <w:r w:rsidDel="00000000" w:rsidR="00000000" w:rsidRPr="00000000">
        <w:rPr>
          <w:sz w:val="21"/>
          <w:szCs w:val="21"/>
          <w:rtl w:val="0"/>
        </w:rPr>
        <w:t xml:space="preserve">Under the Consumer Contracts (Information, Cancellation and Additional Charges) Regulations 2013 you have a statutory right to cancel a Service bought online or by phone within 14 days of booking without giving a reason (the ‘cooling-off period’), unless you have asked us to begin performance within that period and you agree to waive the right. Where you book an appointment that is fewer than 14 days from the date of booking, or where you ask us to begin performance — for example by completing pre-appointment questionnaires, beginning a triage, holding clinic capacity for you, or where we have taken your non-refundable deposit — before the 14-day cooling-off period ends, you agree to waive your cooling-off right to the extent the Services have been performed or capacity has been held. For the Second Opinion Unit, the 14-day refund position set out in the Second Opinion Unit clause below replaces this waiver: the SOU deposit is refundable within 14 days of booking provided no radiologist has been allocated. Nothing in this clause affects your statutory rights as a consumer.</w:t>
      </w:r>
      <w:r w:rsidDel="00000000" w:rsidR="00000000" w:rsidRPr="00000000">
        <w:rPr>
          <w:rtl w:val="0"/>
        </w:rPr>
      </w:r>
    </w:p>
    <w:p w:rsidR="00000000" w:rsidDel="00000000" w:rsidP="00000000" w:rsidRDefault="00000000" w:rsidRPr="00000000" w14:paraId="00000016">
      <w:pPr>
        <w:rPr/>
      </w:pPr>
      <w:r w:rsidDel="00000000" w:rsidR="00000000" w:rsidRPr="00000000">
        <w:rPr>
          <w:b w:val="1"/>
          <w:bCs w:val="1"/>
          <w:color w:val="0f527f"/>
          <w:sz w:val="25"/>
          <w:szCs w:val="25"/>
          <w:rtl w:val="0"/>
        </w:rPr>
        <w:t xml:space="preserve">9.  Cancellations, rescheduling, late arrival and missed appointments</w:t>
      </w:r>
      <w:r w:rsidDel="00000000" w:rsidR="00000000" w:rsidRPr="00000000">
        <w:rPr>
          <w:rtl w:val="0"/>
        </w:rPr>
      </w:r>
    </w:p>
    <w:p w:rsidR="00000000" w:rsidDel="00000000" w:rsidP="00000000" w:rsidRDefault="00000000" w:rsidRPr="00000000" w14:paraId="00000017">
      <w:pPr>
        <w:spacing w:after="160" w:lineRule="auto"/>
        <w:rPr/>
      </w:pPr>
      <w:r w:rsidDel="00000000" w:rsidR="00000000" w:rsidRPr="00000000">
        <w:rPr>
          <w:sz w:val="21"/>
          <w:szCs w:val="21"/>
          <w:rtl w:val="0"/>
        </w:rPr>
        <w:t xml:space="preserve">If you need to cancel or reschedule, please give us as much notice as possible. The 25% deposit taken at the point of booking is non-refundable in all circumstances except where we cancel. The remaining balance, once paid, is non-refundable from 7 days before your appointment. Where your booking was made fewer than 7 days from the appointment and the full fee was taken at booking, the full fee is non-refundable on patient cancellation. If you arrive more than 15 minutes after the scheduled start time, we may not be able to provide the appointment, and the appointment may be treated as missed; we will always try to offer you a rebooking. We may need to cancel or reschedule your appointment — for example for clinical, staffing or equipment reasons — and if we do, we will offer you an alternative appointment or a full refund of the fees you have paid for that appointment. The Second Opinion Unit has additional cancellation terms — see the Second Opinion Unit clause below.</w:t>
      </w:r>
      <w:r w:rsidDel="00000000" w:rsidR="00000000" w:rsidRPr="00000000">
        <w:rPr>
          <w:rtl w:val="0"/>
        </w:rPr>
      </w:r>
    </w:p>
    <w:p w:rsidR="00000000" w:rsidDel="00000000" w:rsidP="00000000" w:rsidRDefault="00000000" w:rsidRPr="00000000" w14:paraId="00000018">
      <w:pPr>
        <w:rPr/>
      </w:pPr>
      <w:r w:rsidDel="00000000" w:rsidR="00000000" w:rsidRPr="00000000">
        <w:rPr>
          <w:b w:val="1"/>
          <w:bCs w:val="1"/>
          <w:color w:val="0f527f"/>
          <w:sz w:val="25"/>
          <w:szCs w:val="25"/>
          <w:rtl w:val="0"/>
        </w:rPr>
        <w:t xml:space="preserve">10.  Refunds</w:t>
      </w:r>
      <w:r w:rsidDel="00000000" w:rsidR="00000000" w:rsidRPr="00000000">
        <w:rPr>
          <w:rtl w:val="0"/>
        </w:rPr>
      </w:r>
    </w:p>
    <w:p w:rsidR="00000000" w:rsidDel="00000000" w:rsidP="00000000" w:rsidRDefault="00000000" w:rsidRPr="00000000" w14:paraId="00000019">
      <w:pPr>
        <w:spacing w:after="160" w:lineRule="auto"/>
        <w:rPr/>
      </w:pPr>
      <w:r w:rsidDel="00000000" w:rsidR="00000000" w:rsidRPr="00000000">
        <w:rPr>
          <w:sz w:val="21"/>
          <w:szCs w:val="21"/>
          <w:rtl w:val="0"/>
        </w:rPr>
        <w:t xml:space="preserve">A 25% non-refundable deposit applies to every booking. Where you cancel or change your mind, the deposit is non-refundable. The balance becomes non-refundable from 7 days before your appointment. Where your booking was made fewer than 7 days from the appointment, the full fee taken at booking is non-refundable on patient cancellation. Where we cancel an appointment, we will offer you an alternative appointment or a full refund of the fees you have paid for that appointment. The Second Opinion Unit has additional refund terms — see the Second Opinion Unit clause below. Nothing in these Terms affects your statutory rights as a consumer.</w:t>
      </w:r>
      <w:r w:rsidDel="00000000" w:rsidR="00000000" w:rsidRPr="00000000">
        <w:rPr>
          <w:rtl w:val="0"/>
        </w:rPr>
      </w:r>
    </w:p>
    <w:p w:rsidR="00000000" w:rsidDel="00000000" w:rsidP="00000000" w:rsidRDefault="00000000" w:rsidRPr="00000000" w14:paraId="0000001A">
      <w:pPr>
        <w:rPr/>
      </w:pPr>
      <w:r w:rsidDel="00000000" w:rsidR="00000000" w:rsidRPr="00000000">
        <w:rPr>
          <w:b w:val="1"/>
          <w:bCs w:val="1"/>
          <w:color w:val="0f527f"/>
          <w:sz w:val="25"/>
          <w:szCs w:val="25"/>
          <w:rtl w:val="0"/>
        </w:rPr>
        <w:t xml:space="preserve">11.  Results and reports</w:t>
      </w:r>
      <w:r w:rsidDel="00000000" w:rsidR="00000000" w:rsidRPr="00000000">
        <w:rPr>
          <w:rtl w:val="0"/>
        </w:rPr>
      </w:r>
    </w:p>
    <w:p w:rsidR="00000000" w:rsidDel="00000000" w:rsidP="00000000" w:rsidRDefault="00000000" w:rsidRPr="00000000" w14:paraId="0000001B">
      <w:pPr>
        <w:spacing w:after="160" w:lineRule="auto"/>
        <w:rPr/>
      </w:pPr>
      <w:r w:rsidDel="00000000" w:rsidR="00000000" w:rsidRPr="00000000">
        <w:rPr>
          <w:sz w:val="21"/>
          <w:szCs w:val="21"/>
          <w:rtl w:val="0"/>
        </w:rPr>
        <w:t xml:space="preserve">Following your scan or imaging review, a qualified radiologist will produce a Report. We will tell you the expected turnaround time and how the Report will be provided. The Report is provided to the paying patient; where the patient is under 18, the Report is provided to the parent or carer who consented to and accompanied the patient. A Report reflects the radiologist’s professional interpretation of the images available at the time and should be considered alongside your wider clinical history. If an unexpected or urgent finding is identified, we will contact you promptly and, with your consent, may share the finding with your GP or another treating clinician.</w:t>
      </w:r>
      <w:r w:rsidDel="00000000" w:rsidR="00000000" w:rsidRPr="00000000">
        <w:rPr>
          <w:rtl w:val="0"/>
        </w:rPr>
      </w:r>
    </w:p>
    <w:p w:rsidR="00000000" w:rsidDel="00000000" w:rsidP="00000000" w:rsidRDefault="00000000" w:rsidRPr="00000000" w14:paraId="0000001C">
      <w:pPr>
        <w:rPr/>
      </w:pPr>
      <w:r w:rsidDel="00000000" w:rsidR="00000000" w:rsidRPr="00000000">
        <w:rPr>
          <w:b w:val="1"/>
          <w:bCs w:val="1"/>
          <w:color w:val="0f527f"/>
          <w:sz w:val="25"/>
          <w:szCs w:val="25"/>
          <w:rtl w:val="0"/>
        </w:rPr>
        <w:t xml:space="preserve">12.  Second Opinion Unit — additional terms</w:t>
      </w:r>
      <w:r w:rsidDel="00000000" w:rsidR="00000000" w:rsidRPr="00000000">
        <w:rPr>
          <w:rtl w:val="0"/>
        </w:rPr>
      </w:r>
    </w:p>
    <w:p w:rsidR="00000000" w:rsidDel="00000000" w:rsidP="00000000" w:rsidRDefault="00000000" w:rsidRPr="00000000" w14:paraId="0000001D">
      <w:pPr>
        <w:spacing w:after="160" w:lineRule="auto"/>
        <w:rPr/>
      </w:pPr>
      <w:r w:rsidDel="00000000" w:rsidR="00000000" w:rsidRPr="00000000">
        <w:rPr>
          <w:sz w:val="21"/>
          <w:szCs w:val="21"/>
          <w:rtl w:val="0"/>
        </w:rPr>
        <w:t xml:space="preserve">Where you use our Second Opinion Unit, you must provide the original imaging and any existing report you would like us to review, and you confirm that you are entitled to share that material with us. Our review is based only on the material you provide; the quality and completeness of that material may affect what we are able to report. A second opinion is an independent review and does not replace the care or advice of your treating clinician. For overseas patients, the Report does not constitute clinical advice in your country of residence and should be considered alongside the advice of your treating clinician there.  Payment for the Second Opinion Unit is a 25% non-refundable deposit at the point of booking. The deposit is refundable only where (a) you cancel within 14 days of booking and (b) no radiologist has yet been allocated to your case; if either condition is not met — for example you cancel after 14 days, or a radiologist has already been allocated — the deposit is non-refundable. The remaining balance becomes due as soon as a radiologist is allocated to your case, and is non-refundable from that point. Where we are unable to complete the review, we will offer you a full refund of the fees you have paid.</w:t>
      </w:r>
      <w:r w:rsidDel="00000000" w:rsidR="00000000" w:rsidRPr="00000000">
        <w:rPr>
          <w:rtl w:val="0"/>
        </w:rPr>
      </w:r>
    </w:p>
    <w:p w:rsidR="00000000" w:rsidDel="00000000" w:rsidP="00000000" w:rsidRDefault="00000000" w:rsidRPr="00000000" w14:paraId="0000001E">
      <w:pPr>
        <w:rPr/>
      </w:pPr>
      <w:r w:rsidDel="00000000" w:rsidR="00000000" w:rsidRPr="00000000">
        <w:rPr>
          <w:b w:val="1"/>
          <w:bCs w:val="1"/>
          <w:color w:val="0f527f"/>
          <w:sz w:val="25"/>
          <w:szCs w:val="25"/>
          <w:rtl w:val="0"/>
        </w:rPr>
        <w:t xml:space="preserve">13.  Your responsibilities, representations and warranties</w:t>
      </w:r>
      <w:r w:rsidDel="00000000" w:rsidR="00000000" w:rsidRPr="00000000">
        <w:rPr>
          <w:rtl w:val="0"/>
        </w:rPr>
      </w:r>
    </w:p>
    <w:p w:rsidR="00000000" w:rsidDel="00000000" w:rsidP="00000000" w:rsidRDefault="00000000" w:rsidRPr="00000000" w14:paraId="0000001F">
      <w:pPr>
        <w:spacing w:after="160" w:lineRule="auto"/>
        <w:rPr/>
      </w:pPr>
      <w:r w:rsidDel="00000000" w:rsidR="00000000" w:rsidRPr="00000000">
        <w:rPr>
          <w:sz w:val="21"/>
          <w:szCs w:val="21"/>
          <w:rtl w:val="0"/>
        </w:rPr>
        <w:t xml:space="preserve">You represent and warrant that the information you give us about yourself (or, where you are booking for someone else, about that person) is accurate, complete and up to date. You agree to follow any preparation, treatment and aftercare instructions we give you, and to tell us about anything that may affect the safety of your care — for example existing health conditions, medication, allergies, implants, the possibility of pregnancy, previous reactions to contrast, or claustrophobia. You agree to use our Services lawfully and respectfully, and not to misuse our Website, booking systems or staff.</w:t>
      </w:r>
      <w:r w:rsidDel="00000000" w:rsidR="00000000" w:rsidRPr="00000000">
        <w:rPr>
          <w:rtl w:val="0"/>
        </w:rPr>
      </w:r>
    </w:p>
    <w:p w:rsidR="00000000" w:rsidDel="00000000" w:rsidP="00000000" w:rsidRDefault="00000000" w:rsidRPr="00000000" w14:paraId="00000020">
      <w:pPr>
        <w:rPr/>
      </w:pPr>
      <w:r w:rsidDel="00000000" w:rsidR="00000000" w:rsidRPr="00000000">
        <w:rPr>
          <w:b w:val="1"/>
          <w:bCs w:val="1"/>
          <w:color w:val="0f527f"/>
          <w:sz w:val="25"/>
          <w:szCs w:val="25"/>
          <w:rtl w:val="0"/>
        </w:rPr>
        <w:t xml:space="preserve">14.  Consent</w:t>
      </w:r>
      <w:r w:rsidDel="00000000" w:rsidR="00000000" w:rsidRPr="00000000">
        <w:rPr>
          <w:rtl w:val="0"/>
        </w:rPr>
      </w:r>
    </w:p>
    <w:p w:rsidR="00000000" w:rsidDel="00000000" w:rsidP="00000000" w:rsidRDefault="00000000" w:rsidRPr="00000000" w14:paraId="00000021">
      <w:pPr>
        <w:spacing w:after="160" w:lineRule="auto"/>
        <w:rPr/>
      </w:pPr>
      <w:r w:rsidDel="00000000" w:rsidR="00000000" w:rsidRPr="00000000">
        <w:rPr>
          <w:sz w:val="21"/>
          <w:szCs w:val="21"/>
          <w:rtl w:val="0"/>
        </w:rPr>
        <w:t xml:space="preserve">We will ask for your consent before providing a Service and will explain what is involved. For procedures requiring contrast or any additional intervention, we will explain the specific risks and obtain your written consent. You may withdraw your consent at any time, although this may mean we are unable to provide the Service.</w:t>
      </w:r>
      <w:r w:rsidDel="00000000" w:rsidR="00000000" w:rsidRPr="00000000">
        <w:rPr>
          <w:rtl w:val="0"/>
        </w:rPr>
      </w:r>
    </w:p>
    <w:p w:rsidR="00000000" w:rsidDel="00000000" w:rsidP="00000000" w:rsidRDefault="00000000" w:rsidRPr="00000000" w14:paraId="00000022">
      <w:pPr>
        <w:rPr/>
      </w:pPr>
      <w:r w:rsidDel="00000000" w:rsidR="00000000" w:rsidRPr="00000000">
        <w:rPr>
          <w:b w:val="1"/>
          <w:bCs w:val="1"/>
          <w:color w:val="0f527f"/>
          <w:sz w:val="25"/>
          <w:szCs w:val="25"/>
          <w:rtl w:val="0"/>
        </w:rPr>
        <w:t xml:space="preserve">15.  Data protection and confidentiality</w:t>
      </w:r>
      <w:r w:rsidDel="00000000" w:rsidR="00000000" w:rsidRPr="00000000">
        <w:rPr>
          <w:rtl w:val="0"/>
        </w:rPr>
      </w:r>
    </w:p>
    <w:p w:rsidR="00000000" w:rsidDel="00000000" w:rsidP="00000000" w:rsidRDefault="00000000" w:rsidRPr="00000000" w14:paraId="00000023">
      <w:pPr>
        <w:spacing w:after="160" w:lineRule="auto"/>
        <w:rPr/>
      </w:pPr>
      <w:r w:rsidDel="00000000" w:rsidR="00000000" w:rsidRPr="00000000">
        <w:rPr>
          <w:sz w:val="21"/>
          <w:szCs w:val="21"/>
          <w:rtl w:val="0"/>
        </w:rPr>
        <w:t xml:space="preserve">We handle your personal and health information in line with UK data protection law. Our Privacy Policy explains what data we collect, how we use it, and your rights.</w:t>
      </w:r>
      <w:r w:rsidDel="00000000" w:rsidR="00000000" w:rsidRPr="00000000">
        <w:rPr>
          <w:rtl w:val="0"/>
        </w:rPr>
      </w:r>
    </w:p>
    <w:p w:rsidR="00000000" w:rsidDel="00000000" w:rsidP="00000000" w:rsidRDefault="00000000" w:rsidRPr="00000000" w14:paraId="00000024">
      <w:pPr>
        <w:rPr/>
      </w:pPr>
      <w:r w:rsidDel="00000000" w:rsidR="00000000" w:rsidRPr="00000000">
        <w:rPr>
          <w:b w:val="1"/>
          <w:bCs w:val="1"/>
          <w:color w:val="0f527f"/>
          <w:sz w:val="25"/>
          <w:szCs w:val="25"/>
          <w:rtl w:val="0"/>
        </w:rPr>
        <w:t xml:space="preserve">16.  Reasonable adjustments</w:t>
      </w:r>
      <w:r w:rsidDel="00000000" w:rsidR="00000000" w:rsidRPr="00000000">
        <w:rPr>
          <w:rtl w:val="0"/>
        </w:rPr>
      </w:r>
    </w:p>
    <w:p w:rsidR="00000000" w:rsidDel="00000000" w:rsidP="00000000" w:rsidRDefault="00000000" w:rsidRPr="00000000" w14:paraId="00000025">
      <w:pPr>
        <w:spacing w:after="160" w:lineRule="auto"/>
        <w:rPr/>
      </w:pPr>
      <w:r w:rsidDel="00000000" w:rsidR="00000000" w:rsidRPr="00000000">
        <w:rPr>
          <w:sz w:val="21"/>
          <w:szCs w:val="21"/>
          <w:rtl w:val="0"/>
        </w:rPr>
        <w:t xml:space="preserve">We are committed to making our Services accessible. If you need a reasonable adjustment, please tell us when you book or as early as possible, and we will discuss what we can offer.</w:t>
      </w:r>
      <w:r w:rsidDel="00000000" w:rsidR="00000000" w:rsidRPr="00000000">
        <w:rPr>
          <w:rtl w:val="0"/>
        </w:rPr>
      </w:r>
    </w:p>
    <w:p w:rsidR="00000000" w:rsidDel="00000000" w:rsidP="00000000" w:rsidRDefault="00000000" w:rsidRPr="00000000" w14:paraId="00000026">
      <w:pPr>
        <w:rPr/>
      </w:pPr>
      <w:r w:rsidDel="00000000" w:rsidR="00000000" w:rsidRPr="00000000">
        <w:rPr>
          <w:b w:val="1"/>
          <w:bCs w:val="1"/>
          <w:color w:val="0f527f"/>
          <w:sz w:val="25"/>
          <w:szCs w:val="25"/>
          <w:rtl w:val="0"/>
        </w:rPr>
        <w:t xml:space="preserve">17.  Right to refuse, suspend or end Services</w:t>
      </w:r>
      <w:r w:rsidDel="00000000" w:rsidR="00000000" w:rsidRPr="00000000">
        <w:rPr>
          <w:rtl w:val="0"/>
        </w:rPr>
      </w:r>
    </w:p>
    <w:p w:rsidR="00000000" w:rsidDel="00000000" w:rsidP="00000000" w:rsidRDefault="00000000" w:rsidRPr="00000000" w14:paraId="00000027">
      <w:pPr>
        <w:spacing w:after="160" w:lineRule="auto"/>
        <w:rPr/>
      </w:pPr>
      <w:r w:rsidDel="00000000" w:rsidR="00000000" w:rsidRPr="00000000">
        <w:rPr>
          <w:sz w:val="21"/>
          <w:szCs w:val="21"/>
          <w:rtl w:val="0"/>
        </w:rPr>
        <w:t xml:space="preserve">We may decline a booking, suspend or end a course of Services, or end your access to our Website or booking systems, where: we are unable to verify your identity; it would not be clinically appropriate or safe to proceed; you breach these Terms; you misuse our Services, Website or systems (including abusive or threatening behaviour towards our staff or other patients); or where we have reasonable grounds to believe a payment is fraudulent. Where we end Services for these reasons, we will tell you and, where appropriate, refund fees paid for Services not yet delivered.</w:t>
      </w:r>
      <w:r w:rsidDel="00000000" w:rsidR="00000000" w:rsidRPr="00000000">
        <w:rPr>
          <w:rtl w:val="0"/>
        </w:rPr>
      </w:r>
    </w:p>
    <w:p w:rsidR="00000000" w:rsidDel="00000000" w:rsidP="00000000" w:rsidRDefault="00000000" w:rsidRPr="00000000" w14:paraId="00000028">
      <w:pPr>
        <w:rPr/>
      </w:pPr>
      <w:r w:rsidDel="00000000" w:rsidR="00000000" w:rsidRPr="00000000">
        <w:rPr>
          <w:b w:val="1"/>
          <w:bCs w:val="1"/>
          <w:color w:val="0f527f"/>
          <w:sz w:val="25"/>
          <w:szCs w:val="25"/>
          <w:rtl w:val="0"/>
        </w:rPr>
        <w:t xml:space="preserve">18.  Complaints</w:t>
      </w:r>
      <w:r w:rsidDel="00000000" w:rsidR="00000000" w:rsidRPr="00000000">
        <w:rPr>
          <w:rtl w:val="0"/>
        </w:rPr>
      </w:r>
    </w:p>
    <w:p w:rsidR="00000000" w:rsidDel="00000000" w:rsidP="00000000" w:rsidRDefault="00000000" w:rsidRPr="00000000" w14:paraId="00000029">
      <w:pPr>
        <w:spacing w:after="160" w:lineRule="auto"/>
        <w:rPr/>
      </w:pPr>
      <w:r w:rsidDel="00000000" w:rsidR="00000000" w:rsidRPr="00000000">
        <w:rPr>
          <w:sz w:val="21"/>
          <w:szCs w:val="21"/>
          <w:rtl w:val="0"/>
        </w:rPr>
        <w:t xml:space="preserve">If you are unhappy with any part of our Service, our Complaints Policy explains how to raise a concern or complaint and what will happen next. You can also give feedback about our Service directly to the Care Quality Commission (CQC) at www.cqc.org.uk/give-feedback-on-care.</w:t>
      </w:r>
      <w:r w:rsidDel="00000000" w:rsidR="00000000" w:rsidRPr="00000000">
        <w:rPr>
          <w:rtl w:val="0"/>
        </w:rPr>
      </w:r>
    </w:p>
    <w:p w:rsidR="00000000" w:rsidDel="00000000" w:rsidP="00000000" w:rsidRDefault="00000000" w:rsidRPr="00000000" w14:paraId="0000002A">
      <w:pPr>
        <w:rPr/>
      </w:pPr>
      <w:r w:rsidDel="00000000" w:rsidR="00000000" w:rsidRPr="00000000">
        <w:rPr>
          <w:b w:val="1"/>
          <w:bCs w:val="1"/>
          <w:color w:val="0f527f"/>
          <w:sz w:val="25"/>
          <w:szCs w:val="25"/>
          <w:rtl w:val="0"/>
        </w:rPr>
        <w:t xml:space="preserve">19.  Service availability and reliability</w:t>
      </w:r>
      <w:r w:rsidDel="00000000" w:rsidR="00000000" w:rsidRPr="00000000">
        <w:rPr>
          <w:rtl w:val="0"/>
        </w:rPr>
      </w:r>
    </w:p>
    <w:p w:rsidR="00000000" w:rsidDel="00000000" w:rsidP="00000000" w:rsidRDefault="00000000" w:rsidRPr="00000000" w14:paraId="0000002B">
      <w:pPr>
        <w:spacing w:after="160" w:lineRule="auto"/>
        <w:rPr/>
      </w:pPr>
      <w:r w:rsidDel="00000000" w:rsidR="00000000" w:rsidRPr="00000000">
        <w:rPr>
          <w:sz w:val="21"/>
          <w:szCs w:val="21"/>
          <w:rtl w:val="0"/>
        </w:rPr>
        <w:t xml:space="preserve">We use reasonable skill and care to keep our Website, booking system, video consultations and any other digital tools available, accurate and secure, but we do not warrant that they will be uninterrupted, error-free or always available, or that defects will be corrected immediately. We will not be liable to you for any loss or inconvenience caused by a temporary disruption to a digital service, but we will offer you an alternative appointment, route to access, or — where appropriate — a refund.</w:t>
      </w:r>
      <w:r w:rsidDel="00000000" w:rsidR="00000000" w:rsidRPr="00000000">
        <w:rPr>
          <w:rtl w:val="0"/>
        </w:rPr>
      </w:r>
    </w:p>
    <w:p w:rsidR="00000000" w:rsidDel="00000000" w:rsidP="00000000" w:rsidRDefault="00000000" w:rsidRPr="00000000" w14:paraId="0000002C">
      <w:pPr>
        <w:rPr/>
      </w:pPr>
      <w:r w:rsidDel="00000000" w:rsidR="00000000" w:rsidRPr="00000000">
        <w:rPr>
          <w:b w:val="1"/>
          <w:bCs w:val="1"/>
          <w:color w:val="0f527f"/>
          <w:sz w:val="25"/>
          <w:szCs w:val="25"/>
          <w:rtl w:val="0"/>
        </w:rPr>
        <w:t xml:space="preserve">20.  Our liability</w:t>
      </w:r>
      <w:r w:rsidDel="00000000" w:rsidR="00000000" w:rsidRPr="00000000">
        <w:rPr>
          <w:rtl w:val="0"/>
        </w:rPr>
      </w:r>
    </w:p>
    <w:p w:rsidR="00000000" w:rsidDel="00000000" w:rsidP="00000000" w:rsidRDefault="00000000" w:rsidRPr="00000000" w14:paraId="0000002D">
      <w:pPr>
        <w:spacing w:after="160" w:lineRule="auto"/>
        <w:rPr/>
      </w:pPr>
      <w:r w:rsidDel="00000000" w:rsidR="00000000" w:rsidRPr="00000000">
        <w:rPr>
          <w:sz w:val="21"/>
          <w:szCs w:val="21"/>
          <w:rtl w:val="0"/>
        </w:rPr>
        <w:t xml:space="preserve">We provide our Services with reasonable care and skill. Nothing in these Terms excludes or limits our liability for death or personal injury caused by our negligence, for fraud or fraudulent misrepresentation, or for any other liability that cannot lawfully be excluded or limited. Subject to that, our liability to you for any claim arising under or in connection with these Terms is limited to the fees paid by you for the Service in question, and does not extend to loss or damage that was not reasonably foreseeable, loss arising from information you did not provide to us, or loss of profit, opportunity or revenue.</w:t>
      </w:r>
      <w:r w:rsidDel="00000000" w:rsidR="00000000" w:rsidRPr="00000000">
        <w:rPr>
          <w:rtl w:val="0"/>
        </w:rPr>
      </w:r>
    </w:p>
    <w:p w:rsidR="00000000" w:rsidDel="00000000" w:rsidP="00000000" w:rsidRDefault="00000000" w:rsidRPr="00000000" w14:paraId="0000002E">
      <w:pPr>
        <w:rPr/>
      </w:pPr>
      <w:r w:rsidDel="00000000" w:rsidR="00000000" w:rsidRPr="00000000">
        <w:rPr>
          <w:b w:val="1"/>
          <w:bCs w:val="1"/>
          <w:color w:val="0f527f"/>
          <w:sz w:val="25"/>
          <w:szCs w:val="25"/>
          <w:rtl w:val="0"/>
        </w:rPr>
        <w:t xml:space="preserve">21.  Circumstances beyond our control</w:t>
      </w:r>
      <w:r w:rsidDel="00000000" w:rsidR="00000000" w:rsidRPr="00000000">
        <w:rPr>
          <w:rtl w:val="0"/>
        </w:rPr>
      </w:r>
    </w:p>
    <w:p w:rsidR="00000000" w:rsidDel="00000000" w:rsidP="00000000" w:rsidRDefault="00000000" w:rsidRPr="00000000" w14:paraId="0000002F">
      <w:pPr>
        <w:spacing w:after="160" w:lineRule="auto"/>
        <w:rPr/>
      </w:pPr>
      <w:r w:rsidDel="00000000" w:rsidR="00000000" w:rsidRPr="00000000">
        <w:rPr>
          <w:sz w:val="21"/>
          <w:szCs w:val="21"/>
          <w:rtl w:val="0"/>
        </w:rPr>
        <w:t xml:space="preserve">We are not responsible for delay or failure in providing our Services where this is caused by circumstances outside our reasonable control — for example clinical emergencies, equipment failure, supplier outage, public-health disruption, industrial action, severe weather or events affecting our premises. If this happens, we will contact you as soon as possible, take reasonable steps to minimise the impact, and offer you an alternative appointment or a refund of fees paid for Services not delivered.</w:t>
      </w:r>
      <w:r w:rsidDel="00000000" w:rsidR="00000000" w:rsidRPr="00000000">
        <w:rPr>
          <w:rtl w:val="0"/>
        </w:rPr>
      </w:r>
    </w:p>
    <w:p w:rsidR="00000000" w:rsidDel="00000000" w:rsidP="00000000" w:rsidRDefault="00000000" w:rsidRPr="00000000" w14:paraId="00000030">
      <w:pPr>
        <w:rPr/>
      </w:pPr>
      <w:r w:rsidDel="00000000" w:rsidR="00000000" w:rsidRPr="00000000">
        <w:rPr>
          <w:b w:val="1"/>
          <w:bCs w:val="1"/>
          <w:color w:val="0f527f"/>
          <w:sz w:val="25"/>
          <w:szCs w:val="25"/>
          <w:rtl w:val="0"/>
        </w:rPr>
        <w:t xml:space="preserve">22.  Use of our Website</w:t>
      </w:r>
      <w:r w:rsidDel="00000000" w:rsidR="00000000" w:rsidRPr="00000000">
        <w:rPr>
          <w:rtl w:val="0"/>
        </w:rPr>
      </w:r>
    </w:p>
    <w:p w:rsidR="00000000" w:rsidDel="00000000" w:rsidP="00000000" w:rsidRDefault="00000000" w:rsidRPr="00000000" w14:paraId="00000031">
      <w:pPr>
        <w:spacing w:after="160" w:lineRule="auto"/>
        <w:rPr/>
      </w:pPr>
      <w:r w:rsidDel="00000000" w:rsidR="00000000" w:rsidRPr="00000000">
        <w:rPr>
          <w:sz w:val="21"/>
          <w:szCs w:val="21"/>
          <w:rtl w:val="0"/>
        </w:rPr>
        <w:t xml:space="preserve">The content of our Website is for general information about our Services and does not constitute medical advice. We try to keep the Website accurate and up to date but do not guarantee that it is error-free or always available. You must not use the Website unlawfully, attempt to disrupt or gain unauthorised access to any part of it, or use it in any way that could harm us or another user. Where the Website contains links to third-party websites or resources, those links are provided for your convenience only; we are not responsible for the content of those sites and any use you make of them is at your own risk.</w:t>
      </w:r>
      <w:r w:rsidDel="00000000" w:rsidR="00000000" w:rsidRPr="00000000">
        <w:rPr>
          <w:rtl w:val="0"/>
        </w:rPr>
      </w:r>
    </w:p>
    <w:p w:rsidR="00000000" w:rsidDel="00000000" w:rsidP="00000000" w:rsidRDefault="00000000" w:rsidRPr="00000000" w14:paraId="00000032">
      <w:pPr>
        <w:rPr/>
      </w:pPr>
      <w:r w:rsidDel="00000000" w:rsidR="00000000" w:rsidRPr="00000000">
        <w:rPr>
          <w:b w:val="1"/>
          <w:bCs w:val="1"/>
          <w:color w:val="0f527f"/>
          <w:sz w:val="25"/>
          <w:szCs w:val="25"/>
          <w:rtl w:val="0"/>
        </w:rPr>
        <w:t xml:space="preserve">23.  Intellectual property</w:t>
      </w:r>
      <w:r w:rsidDel="00000000" w:rsidR="00000000" w:rsidRPr="00000000">
        <w:rPr>
          <w:rtl w:val="0"/>
        </w:rPr>
      </w:r>
    </w:p>
    <w:p w:rsidR="00000000" w:rsidDel="00000000" w:rsidP="00000000" w:rsidRDefault="00000000" w:rsidRPr="00000000" w14:paraId="00000033">
      <w:pPr>
        <w:spacing w:after="160" w:lineRule="auto"/>
        <w:rPr/>
      </w:pPr>
      <w:r w:rsidDel="00000000" w:rsidR="00000000" w:rsidRPr="00000000">
        <w:rPr>
          <w:sz w:val="21"/>
          <w:szCs w:val="21"/>
          <w:rtl w:val="0"/>
        </w:rPr>
        <w:t xml:space="preserve">All content on the Website, including text, logos, images and clinical templates, belongs to us or our licensors and may not be copied, reused or distributed without our prior written permission. You may, however, download or print a copy of any document we provide to you for your personal use.</w:t>
      </w:r>
      <w:r w:rsidDel="00000000" w:rsidR="00000000" w:rsidRPr="00000000">
        <w:rPr>
          <w:rtl w:val="0"/>
        </w:rPr>
      </w:r>
    </w:p>
    <w:p w:rsidR="00000000" w:rsidDel="00000000" w:rsidP="00000000" w:rsidRDefault="00000000" w:rsidRPr="00000000" w14:paraId="00000034">
      <w:pPr>
        <w:rPr/>
      </w:pPr>
      <w:r w:rsidDel="00000000" w:rsidR="00000000" w:rsidRPr="00000000">
        <w:rPr>
          <w:b w:val="1"/>
          <w:bCs w:val="1"/>
          <w:color w:val="0f527f"/>
          <w:sz w:val="25"/>
          <w:szCs w:val="25"/>
          <w:rtl w:val="0"/>
        </w:rPr>
        <w:t xml:space="preserve">24.  Changes to these Terms</w:t>
      </w:r>
      <w:r w:rsidDel="00000000" w:rsidR="00000000" w:rsidRPr="00000000">
        <w:rPr>
          <w:rtl w:val="0"/>
        </w:rPr>
      </w:r>
    </w:p>
    <w:p w:rsidR="00000000" w:rsidDel="00000000" w:rsidP="00000000" w:rsidRDefault="00000000" w:rsidRPr="00000000" w14:paraId="00000035">
      <w:pPr>
        <w:spacing w:after="160" w:lineRule="auto"/>
        <w:rPr/>
      </w:pPr>
      <w:r w:rsidDel="00000000" w:rsidR="00000000" w:rsidRPr="00000000">
        <w:rPr>
          <w:sz w:val="21"/>
          <w:szCs w:val="21"/>
          <w:rtl w:val="0"/>
        </w:rPr>
        <w:t xml:space="preserve">We may update these Terms from time to time. The version published on the Website applies to your use of it, and to bookings made after the date it is published. We will show the date these Terms were last updated. Where a change materially affects your rights, we will draw it to your attention.</w:t>
      </w:r>
      <w:r w:rsidDel="00000000" w:rsidR="00000000" w:rsidRPr="00000000">
        <w:rPr>
          <w:rtl w:val="0"/>
        </w:rPr>
      </w:r>
    </w:p>
    <w:p w:rsidR="00000000" w:rsidDel="00000000" w:rsidP="00000000" w:rsidRDefault="00000000" w:rsidRPr="00000000" w14:paraId="00000036">
      <w:pPr>
        <w:rPr/>
      </w:pPr>
      <w:r w:rsidDel="00000000" w:rsidR="00000000" w:rsidRPr="00000000">
        <w:rPr>
          <w:b w:val="1"/>
          <w:bCs w:val="1"/>
          <w:color w:val="0f527f"/>
          <w:sz w:val="25"/>
          <w:szCs w:val="25"/>
          <w:rtl w:val="0"/>
        </w:rPr>
        <w:t xml:space="preserve">25.  Assignment and transfer</w:t>
      </w:r>
      <w:r w:rsidDel="00000000" w:rsidR="00000000" w:rsidRPr="00000000">
        <w:rPr>
          <w:rtl w:val="0"/>
        </w:rPr>
      </w:r>
    </w:p>
    <w:p w:rsidR="00000000" w:rsidDel="00000000" w:rsidP="00000000" w:rsidRDefault="00000000" w:rsidRPr="00000000" w14:paraId="00000037">
      <w:pPr>
        <w:spacing w:after="160" w:lineRule="auto"/>
        <w:rPr/>
      </w:pPr>
      <w:r w:rsidDel="00000000" w:rsidR="00000000" w:rsidRPr="00000000">
        <w:rPr>
          <w:sz w:val="21"/>
          <w:szCs w:val="21"/>
          <w:rtl w:val="0"/>
        </w:rPr>
        <w:t xml:space="preserve">We may transfer our rights and obligations under these Terms to another organisation, for example as part of a group restructuring or sale; if we do, your rights under these Terms will not be affected. You may not transfer your rights or obligations under these Terms without our prior written consent.</w:t>
      </w:r>
      <w:r w:rsidDel="00000000" w:rsidR="00000000" w:rsidRPr="00000000">
        <w:rPr>
          <w:rtl w:val="0"/>
        </w:rPr>
      </w:r>
    </w:p>
    <w:p w:rsidR="00000000" w:rsidDel="00000000" w:rsidP="00000000" w:rsidRDefault="00000000" w:rsidRPr="00000000" w14:paraId="00000038">
      <w:pPr>
        <w:rPr/>
      </w:pPr>
      <w:r w:rsidDel="00000000" w:rsidR="00000000" w:rsidRPr="00000000">
        <w:rPr>
          <w:b w:val="1"/>
          <w:bCs w:val="1"/>
          <w:color w:val="0f527f"/>
          <w:sz w:val="25"/>
          <w:szCs w:val="25"/>
          <w:rtl w:val="0"/>
        </w:rPr>
        <w:t xml:space="preserve">26.  No third-party rights</w:t>
      </w:r>
      <w:r w:rsidDel="00000000" w:rsidR="00000000" w:rsidRPr="00000000">
        <w:rPr>
          <w:rtl w:val="0"/>
        </w:rPr>
      </w:r>
    </w:p>
    <w:p w:rsidR="00000000" w:rsidDel="00000000" w:rsidP="00000000" w:rsidRDefault="00000000" w:rsidRPr="00000000" w14:paraId="00000039">
      <w:pPr>
        <w:spacing w:after="160" w:lineRule="auto"/>
        <w:rPr/>
      </w:pPr>
      <w:r w:rsidDel="00000000" w:rsidR="00000000" w:rsidRPr="00000000">
        <w:rPr>
          <w:sz w:val="21"/>
          <w:szCs w:val="21"/>
          <w:rtl w:val="0"/>
        </w:rPr>
        <w:t xml:space="preserve">These Terms are between you and us. No other person has any rights to enforce any term of these Terms under the Contracts (Rights of Third Parties) Act 1999.</w:t>
      </w:r>
      <w:r w:rsidDel="00000000" w:rsidR="00000000" w:rsidRPr="00000000">
        <w:rPr>
          <w:rtl w:val="0"/>
        </w:rPr>
      </w:r>
    </w:p>
    <w:p w:rsidR="00000000" w:rsidDel="00000000" w:rsidP="00000000" w:rsidRDefault="00000000" w:rsidRPr="00000000" w14:paraId="0000003A">
      <w:pPr>
        <w:rPr/>
      </w:pPr>
      <w:r w:rsidDel="00000000" w:rsidR="00000000" w:rsidRPr="00000000">
        <w:rPr>
          <w:b w:val="1"/>
          <w:bCs w:val="1"/>
          <w:color w:val="0f527f"/>
          <w:sz w:val="25"/>
          <w:szCs w:val="25"/>
          <w:rtl w:val="0"/>
        </w:rPr>
        <w:t xml:space="preserve">27.  Severability</w:t>
      </w:r>
      <w:r w:rsidDel="00000000" w:rsidR="00000000" w:rsidRPr="00000000">
        <w:rPr>
          <w:rtl w:val="0"/>
        </w:rPr>
      </w:r>
    </w:p>
    <w:p w:rsidR="00000000" w:rsidDel="00000000" w:rsidP="00000000" w:rsidRDefault="00000000" w:rsidRPr="00000000" w14:paraId="0000003B">
      <w:pPr>
        <w:spacing w:after="160" w:lineRule="auto"/>
        <w:rPr/>
      </w:pPr>
      <w:r w:rsidDel="00000000" w:rsidR="00000000" w:rsidRPr="00000000">
        <w:rPr>
          <w:sz w:val="21"/>
          <w:szCs w:val="21"/>
          <w:rtl w:val="0"/>
        </w:rPr>
        <w:t xml:space="preserve">Each clause of these Terms operates separately. If a court or other competent authority decides that any clause is unlawful or unenforceable, the remaining clauses continue in full force and effect.</w:t>
      </w:r>
      <w:r w:rsidDel="00000000" w:rsidR="00000000" w:rsidRPr="00000000">
        <w:rPr>
          <w:rtl w:val="0"/>
        </w:rPr>
      </w:r>
    </w:p>
    <w:p w:rsidR="00000000" w:rsidDel="00000000" w:rsidP="00000000" w:rsidRDefault="00000000" w:rsidRPr="00000000" w14:paraId="0000003C">
      <w:pPr>
        <w:rPr/>
      </w:pPr>
      <w:r w:rsidDel="00000000" w:rsidR="00000000" w:rsidRPr="00000000">
        <w:rPr>
          <w:b w:val="1"/>
          <w:bCs w:val="1"/>
          <w:color w:val="0f527f"/>
          <w:sz w:val="25"/>
          <w:szCs w:val="25"/>
          <w:rtl w:val="0"/>
        </w:rPr>
        <w:t xml:space="preserve">28.  Waiver</w:t>
      </w:r>
      <w:r w:rsidDel="00000000" w:rsidR="00000000" w:rsidRPr="00000000">
        <w:rPr>
          <w:rtl w:val="0"/>
        </w:rPr>
      </w:r>
    </w:p>
    <w:p w:rsidR="00000000" w:rsidDel="00000000" w:rsidP="00000000" w:rsidRDefault="00000000" w:rsidRPr="00000000" w14:paraId="0000003D">
      <w:pPr>
        <w:spacing w:after="160" w:lineRule="auto"/>
        <w:rPr/>
      </w:pPr>
      <w:r w:rsidDel="00000000" w:rsidR="00000000" w:rsidRPr="00000000">
        <w:rPr>
          <w:sz w:val="21"/>
          <w:szCs w:val="21"/>
          <w:rtl w:val="0"/>
        </w:rPr>
        <w:t xml:space="preserve">A delay or failure on our part to enforce any of these Terms does not amount to a waiver of our right to enforce them later. If we do not insist that you do something you are required to do under these Terms, or if we delay in taking steps against you in respect of a breach, we may still require you to comply, or take steps, at a later date.</w:t>
      </w:r>
      <w:r w:rsidDel="00000000" w:rsidR="00000000" w:rsidRPr="00000000">
        <w:rPr>
          <w:rtl w:val="0"/>
        </w:rPr>
      </w:r>
    </w:p>
    <w:p w:rsidR="00000000" w:rsidDel="00000000" w:rsidP="00000000" w:rsidRDefault="00000000" w:rsidRPr="00000000" w14:paraId="0000003E">
      <w:pPr>
        <w:rPr/>
      </w:pPr>
      <w:r w:rsidDel="00000000" w:rsidR="00000000" w:rsidRPr="00000000">
        <w:rPr>
          <w:b w:val="1"/>
          <w:bCs w:val="1"/>
          <w:color w:val="0f527f"/>
          <w:sz w:val="25"/>
          <w:szCs w:val="25"/>
          <w:rtl w:val="0"/>
        </w:rPr>
        <w:t xml:space="preserve">29.  Governing law</w:t>
      </w:r>
      <w:r w:rsidDel="00000000" w:rsidR="00000000" w:rsidRPr="00000000">
        <w:rPr>
          <w:rtl w:val="0"/>
        </w:rPr>
      </w:r>
    </w:p>
    <w:p w:rsidR="00000000" w:rsidDel="00000000" w:rsidP="00000000" w:rsidRDefault="00000000" w:rsidRPr="00000000" w14:paraId="0000003F">
      <w:pPr>
        <w:spacing w:after="160" w:lineRule="auto"/>
        <w:rPr/>
      </w:pPr>
      <w:r w:rsidDel="00000000" w:rsidR="00000000" w:rsidRPr="00000000">
        <w:rPr>
          <w:sz w:val="21"/>
          <w:szCs w:val="21"/>
          <w:rtl w:val="0"/>
        </w:rPr>
        <w:t xml:space="preserve">These Terms are governed by the law of England and Wales, and the courts of England and Wales have jurisdiction, including for patients booking from overseas.</w:t>
      </w:r>
      <w:r w:rsidDel="00000000" w:rsidR="00000000" w:rsidRPr="00000000">
        <w:rPr>
          <w:rtl w:val="0"/>
        </w:rPr>
      </w:r>
    </w:p>
    <w:p w:rsidR="00000000" w:rsidDel="00000000" w:rsidP="00000000" w:rsidRDefault="00000000" w:rsidRPr="00000000" w14:paraId="00000040">
      <w:pPr>
        <w:rPr/>
      </w:pPr>
      <w:r w:rsidDel="00000000" w:rsidR="00000000" w:rsidRPr="00000000">
        <w:rPr>
          <w:b w:val="1"/>
          <w:bCs w:val="1"/>
          <w:color w:val="0f527f"/>
          <w:sz w:val="25"/>
          <w:szCs w:val="25"/>
          <w:rtl w:val="0"/>
        </w:rPr>
        <w:t xml:space="preserve">30.  Contact us</w:t>
      </w:r>
      <w:r w:rsidDel="00000000" w:rsidR="00000000" w:rsidRPr="00000000">
        <w:rPr>
          <w:rtl w:val="0"/>
        </w:rPr>
      </w:r>
    </w:p>
    <w:p w:rsidR="00000000" w:rsidDel="00000000" w:rsidP="00000000" w:rsidRDefault="00000000" w:rsidRPr="00000000" w14:paraId="00000041">
      <w:pPr>
        <w:spacing w:after="160" w:lineRule="auto"/>
        <w:rPr/>
      </w:pPr>
      <w:r w:rsidDel="00000000" w:rsidR="00000000" w:rsidRPr="00000000">
        <w:rPr>
          <w:sz w:val="21"/>
          <w:szCs w:val="21"/>
          <w:rtl w:val="0"/>
        </w:rPr>
        <w:t xml:space="preserve">KPI:Health Radiology, Key Performance International Health</w:t>
      </w:r>
      <w:r w:rsidDel="00000000" w:rsidR="00000000" w:rsidRPr="00000000">
        <w:rPr>
          <w:rtl w:val="0"/>
        </w:rPr>
        <w:t xml:space="preserve">c</w:t>
      </w:r>
      <w:r w:rsidDel="00000000" w:rsidR="00000000" w:rsidRPr="00000000">
        <w:rPr>
          <w:sz w:val="21"/>
          <w:szCs w:val="21"/>
          <w:rtl w:val="0"/>
        </w:rPr>
        <w:t xml:space="preserve">are Limited (trading as KPI:Health), 11 Church Road, Bexleyheath, DA7 4DD.  Phone: 01908 915511.  Email: info@kpi-health.co.uk.</w:t>
      </w:r>
      <w:r w:rsidDel="00000000" w:rsidR="00000000" w:rsidRPr="00000000">
        <w:rPr>
          <w:rtl w:val="0"/>
        </w:rPr>
      </w:r>
    </w:p>
    <w:sectPr>
      <w:pgSz w:h="15840" w:w="12240" w:orient="portrait"/>
      <w:pgMar w:bottom="1020" w:top="1020"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